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2E" w:rsidRDefault="00EA322E">
      <w:pPr>
        <w:pStyle w:val="ConsPlusTitlePage"/>
        <w:rPr>
          <w:sz w:val="16"/>
          <w:szCs w:val="16"/>
        </w:rPr>
      </w:pPr>
      <w:r w:rsidRPr="00FF3161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FF3161">
          <w:rPr>
            <w:sz w:val="16"/>
            <w:szCs w:val="16"/>
          </w:rPr>
          <w:t>КонсультантПлюс</w:t>
        </w:r>
        <w:proofErr w:type="spellEnd"/>
      </w:hyperlink>
      <w:r w:rsidRPr="00FF3161">
        <w:rPr>
          <w:sz w:val="16"/>
          <w:szCs w:val="16"/>
        </w:rPr>
        <w:br/>
      </w:r>
    </w:p>
    <w:p w:rsidR="00CE20E7" w:rsidRPr="00FF3161" w:rsidRDefault="00CE20E7">
      <w:pPr>
        <w:pStyle w:val="ConsPlusTitlePage"/>
        <w:rPr>
          <w:sz w:val="16"/>
          <w:szCs w:val="16"/>
        </w:rPr>
      </w:pPr>
    </w:p>
    <w:p w:rsidR="00897732" w:rsidRPr="00FF3161" w:rsidRDefault="00897732" w:rsidP="00897732">
      <w:pPr>
        <w:pStyle w:val="ConsPlusTitle"/>
        <w:jc w:val="center"/>
        <w:outlineLvl w:val="0"/>
      </w:pPr>
      <w:r w:rsidRPr="00FF3161">
        <w:t>ГУБЕРНАТОР ЛЕНИНГРАДСКОЙ ОБЛАСТИ</w:t>
      </w:r>
    </w:p>
    <w:p w:rsidR="00897732" w:rsidRPr="00FF3161" w:rsidRDefault="00897732" w:rsidP="00897732">
      <w:pPr>
        <w:pStyle w:val="ConsPlusTitle"/>
        <w:jc w:val="center"/>
      </w:pPr>
    </w:p>
    <w:p w:rsidR="00897732" w:rsidRPr="00FF3161" w:rsidRDefault="00897732" w:rsidP="00897732">
      <w:pPr>
        <w:pStyle w:val="ConsPlusTitle"/>
        <w:jc w:val="center"/>
      </w:pPr>
      <w:r w:rsidRPr="00FF3161">
        <w:t>ПОСТАНОВЛЕНИЕ</w:t>
      </w:r>
    </w:p>
    <w:p w:rsidR="00897732" w:rsidRPr="00FF3161" w:rsidRDefault="00897732" w:rsidP="00897732">
      <w:pPr>
        <w:pStyle w:val="ConsPlusTitle"/>
        <w:jc w:val="center"/>
      </w:pPr>
      <w:r w:rsidRPr="00FF3161">
        <w:t>от 6 мая 2002 г. N 94-пг</w:t>
      </w:r>
    </w:p>
    <w:p w:rsidR="00897732" w:rsidRPr="00FF3161" w:rsidRDefault="00897732" w:rsidP="00897732">
      <w:pPr>
        <w:pStyle w:val="ConsPlusTitle"/>
        <w:jc w:val="center"/>
      </w:pPr>
    </w:p>
    <w:p w:rsidR="00897732" w:rsidRPr="00FF3161" w:rsidRDefault="00897732" w:rsidP="00897732">
      <w:pPr>
        <w:pStyle w:val="ConsPlusTitle"/>
        <w:jc w:val="center"/>
      </w:pPr>
      <w:r w:rsidRPr="00FF3161">
        <w:t>ОБ УЧРЕЖДЕНИИ ЗНАКА ОТЛИЧИЯ ЛЕНИНГРАДСКОЙ ОБЛАСТИ</w:t>
      </w:r>
    </w:p>
    <w:p w:rsidR="00897732" w:rsidRPr="00FF3161" w:rsidRDefault="00897732" w:rsidP="00897732">
      <w:pPr>
        <w:pStyle w:val="ConsPlusTitle"/>
        <w:jc w:val="center"/>
      </w:pPr>
      <w:r w:rsidRPr="00FF3161">
        <w:t>"ЗА ВКЛАД В РАЗВИТИЕ ЛЕНИНГРАДСКОЙ ОБЛАСТИ"</w:t>
      </w:r>
    </w:p>
    <w:p w:rsidR="00897732" w:rsidRPr="00FF3161" w:rsidRDefault="00897732" w:rsidP="008977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161" w:rsidRPr="00FF3161" w:rsidTr="00AF4E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Список изменяющих документов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proofErr w:type="gramStart"/>
            <w:r w:rsidRPr="00FF3161">
              <w:t>(в ред. Постановлений Губернатора Ленинградской области</w:t>
            </w:r>
            <w:proofErr w:type="gramEnd"/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 xml:space="preserve">от 14.01.2009 </w:t>
            </w:r>
            <w:hyperlink r:id="rId6">
              <w:r w:rsidRPr="00FF3161">
                <w:t>N 4-пг</w:t>
              </w:r>
            </w:hyperlink>
            <w:r w:rsidRPr="00FF3161">
              <w:t xml:space="preserve">, от 02.10.2009 </w:t>
            </w:r>
            <w:hyperlink r:id="rId7">
              <w:r w:rsidRPr="00FF3161">
                <w:t>N 102-пг</w:t>
              </w:r>
            </w:hyperlink>
            <w:r w:rsidRPr="00FF3161">
              <w:t xml:space="preserve">, от 02.04.2013 </w:t>
            </w:r>
            <w:hyperlink r:id="rId8">
              <w:r w:rsidRPr="00FF3161">
                <w:t>N 29-пг</w:t>
              </w:r>
            </w:hyperlink>
            <w:r w:rsidRPr="00FF3161">
              <w:t>,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 xml:space="preserve">от 04.04.2014 </w:t>
            </w:r>
            <w:hyperlink r:id="rId9">
              <w:r w:rsidRPr="00FF3161">
                <w:t>N 15-пг</w:t>
              </w:r>
            </w:hyperlink>
            <w:r w:rsidRPr="00FF3161">
              <w:t xml:space="preserve">, от 21.03.2016 </w:t>
            </w:r>
            <w:hyperlink r:id="rId10">
              <w:r w:rsidRPr="00FF3161">
                <w:t>N 24-пг</w:t>
              </w:r>
            </w:hyperlink>
            <w:r w:rsidRPr="00FF3161">
              <w:t xml:space="preserve">, от 04.07.2016 </w:t>
            </w:r>
            <w:hyperlink r:id="rId11">
              <w:r w:rsidRPr="00FF3161">
                <w:t>N 58-пг</w:t>
              </w:r>
            </w:hyperlink>
            <w:r w:rsidRPr="00FF3161">
              <w:t>,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 xml:space="preserve">от 25.11.2016 </w:t>
            </w:r>
            <w:hyperlink r:id="rId12">
              <w:r w:rsidRPr="00FF3161">
                <w:t>N 93-пг</w:t>
              </w:r>
            </w:hyperlink>
            <w:r w:rsidRPr="00FF3161">
              <w:t xml:space="preserve">, от 07.10.2019 </w:t>
            </w:r>
            <w:hyperlink r:id="rId13">
              <w:r w:rsidRPr="00FF3161">
                <w:t>N 72-пг</w:t>
              </w:r>
            </w:hyperlink>
            <w:r w:rsidRPr="00FF3161">
              <w:t xml:space="preserve">, от 24.04.2020 </w:t>
            </w:r>
            <w:hyperlink r:id="rId14">
              <w:r w:rsidRPr="00FF3161">
                <w:t>N 39-пг</w:t>
              </w:r>
            </w:hyperlink>
            <w:r w:rsidRPr="00FF3161">
              <w:t>,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 xml:space="preserve">от 30.04.2021 </w:t>
            </w:r>
            <w:hyperlink r:id="rId15">
              <w:r w:rsidRPr="00FF3161">
                <w:t>N 34-пг</w:t>
              </w:r>
            </w:hyperlink>
            <w:r w:rsidRPr="00FF3161">
              <w:t xml:space="preserve">, от 29.02.2024 </w:t>
            </w:r>
            <w:hyperlink r:id="rId16">
              <w:r w:rsidRPr="00FF3161">
                <w:t>N 16-пг</w:t>
              </w:r>
            </w:hyperlink>
            <w:r w:rsidR="00E333B9">
              <w:t>, от 22.03.2024 №23-пг</w:t>
            </w:r>
            <w:bookmarkStart w:id="0" w:name="_GoBack"/>
            <w:bookmarkEnd w:id="0"/>
            <w:r w:rsidRPr="00FF316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</w:tr>
    </w:tbl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ind w:firstLine="540"/>
        <w:jc w:val="both"/>
      </w:pPr>
      <w:r w:rsidRPr="00FF3161"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ind w:firstLine="540"/>
        <w:jc w:val="both"/>
      </w:pPr>
      <w:r w:rsidRPr="00FF3161">
        <w:t>1. Учредить знак отличия Ленинградской области "За вклад в развитие Ленинградской области".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2. Утвердить и ввести в действие с 1 июня 2002 года </w:t>
      </w:r>
      <w:hyperlink w:anchor="P45">
        <w:r w:rsidRPr="00FF3161">
          <w:t>Положение</w:t>
        </w:r>
      </w:hyperlink>
      <w:r w:rsidRPr="00FF3161">
        <w:t xml:space="preserve"> о знаке отличия Ленинградской области "За вклад в развитие Ленинградской области" (приложение 1).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3. Утвердить описания знака отличия Ленинградской области и удостоверения к знаку (</w:t>
      </w:r>
      <w:hyperlink w:anchor="P121">
        <w:r w:rsidRPr="00FF3161">
          <w:t>приложения 2</w:t>
        </w:r>
      </w:hyperlink>
      <w:r w:rsidRPr="00FF3161">
        <w:t xml:space="preserve"> и </w:t>
      </w:r>
      <w:hyperlink w:anchor="P148">
        <w:r w:rsidRPr="00FF3161">
          <w:t>3</w:t>
        </w:r>
      </w:hyperlink>
      <w:r w:rsidRPr="00FF3161">
        <w:t>).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4. Утвердить форму наградного </w:t>
      </w:r>
      <w:hyperlink w:anchor="P186">
        <w:r w:rsidRPr="00FF3161">
          <w:t>листа</w:t>
        </w:r>
      </w:hyperlink>
      <w:r w:rsidRPr="00FF3161">
        <w:t xml:space="preserve"> представления к награждению знаком отличия Ленинградской области (приложение 4).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5. </w:t>
      </w:r>
      <w:proofErr w:type="gramStart"/>
      <w:r w:rsidRPr="00FF3161">
        <w:t>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знаков отличия Ленинградской области "За вклад в развитие Ленинградской области", футляров и удостоверений к знакам отличия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  <w:proofErr w:type="gramEnd"/>
    </w:p>
    <w:p w:rsidR="00897732" w:rsidRPr="00FF3161" w:rsidRDefault="00897732" w:rsidP="00897732">
      <w:pPr>
        <w:pStyle w:val="ConsPlusNormal"/>
        <w:jc w:val="both"/>
      </w:pPr>
      <w:r w:rsidRPr="00FF3161">
        <w:t xml:space="preserve">(п. 5 в ред. </w:t>
      </w:r>
      <w:hyperlink r:id="rId17">
        <w:r w:rsidRPr="00FF3161">
          <w:t>Постановления</w:t>
        </w:r>
      </w:hyperlink>
      <w:r w:rsidRPr="00FF3161">
        <w:t xml:space="preserve"> Губернатора Ленинградской области от 30.04.2021 N 34-пг)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6. </w:t>
      </w:r>
      <w:proofErr w:type="gramStart"/>
      <w:r w:rsidRPr="00FF3161">
        <w:t>Расходы на премирование работников Администрации Ленинградской области, награжденных знаком отличия Ленинградской области "За вклад в развитие Ленинградской области",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Федерации,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  <w:proofErr w:type="gramEnd"/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Расходы на премирование работников Представительства Губернатора и Правительства Ленинградской области при Правительстве Российской Федерации, награжденных знаком отличия Ленинградской области "За вклад в развитие Ленинградской области",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(п. 6 в ред. </w:t>
      </w:r>
      <w:hyperlink r:id="rId18">
        <w:r w:rsidRPr="00FF3161">
          <w:t>Постановления</w:t>
        </w:r>
      </w:hyperlink>
      <w:r w:rsidRPr="00FF3161">
        <w:t xml:space="preserve"> Губернатора Ленинградской области от 30.04.2021 N 34-пг)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lastRenderedPageBreak/>
        <w:t xml:space="preserve">7. </w:t>
      </w:r>
      <w:proofErr w:type="gramStart"/>
      <w:r w:rsidRPr="00FF3161">
        <w:t>Контроль за</w:t>
      </w:r>
      <w:proofErr w:type="gramEnd"/>
      <w:r w:rsidRPr="00FF3161"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(п. 7 в ред. </w:t>
      </w:r>
      <w:hyperlink r:id="rId19">
        <w:r w:rsidRPr="00FF3161">
          <w:t>Постановления</w:t>
        </w:r>
      </w:hyperlink>
      <w:r w:rsidRPr="00FF3161">
        <w:t xml:space="preserve"> Губернатора Ленинградской области от 30.04.2021 N 34-пг)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right"/>
      </w:pPr>
      <w:r w:rsidRPr="00FF3161">
        <w:t>Губернатор</w:t>
      </w:r>
    </w:p>
    <w:p w:rsidR="00897732" w:rsidRPr="00FF3161" w:rsidRDefault="00897732" w:rsidP="00897732">
      <w:pPr>
        <w:pStyle w:val="ConsPlusNormal"/>
        <w:jc w:val="right"/>
      </w:pPr>
      <w:r w:rsidRPr="00FF3161">
        <w:t>Ленинградской области</w:t>
      </w:r>
    </w:p>
    <w:p w:rsidR="00897732" w:rsidRPr="00FF3161" w:rsidRDefault="00897732" w:rsidP="00897732">
      <w:pPr>
        <w:pStyle w:val="ConsPlusNormal"/>
        <w:jc w:val="right"/>
      </w:pPr>
      <w:proofErr w:type="spellStart"/>
      <w:r w:rsidRPr="00FF3161">
        <w:t>В.Сердюков</w:t>
      </w:r>
      <w:proofErr w:type="spellEnd"/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right"/>
        <w:outlineLvl w:val="0"/>
      </w:pPr>
      <w:r w:rsidRPr="00FF3161">
        <w:t>УТВЕРЖДЕНО</w:t>
      </w:r>
    </w:p>
    <w:p w:rsidR="00897732" w:rsidRPr="00FF3161" w:rsidRDefault="00897732" w:rsidP="00897732">
      <w:pPr>
        <w:pStyle w:val="ConsPlusNormal"/>
        <w:jc w:val="right"/>
      </w:pPr>
      <w:r w:rsidRPr="00FF3161">
        <w:t>постановлением Губернатора</w:t>
      </w:r>
    </w:p>
    <w:p w:rsidR="00897732" w:rsidRPr="00FF3161" w:rsidRDefault="00897732" w:rsidP="00897732">
      <w:pPr>
        <w:pStyle w:val="ConsPlusNormal"/>
        <w:jc w:val="right"/>
      </w:pPr>
      <w:r w:rsidRPr="00FF3161">
        <w:t>Ленинградской области</w:t>
      </w:r>
    </w:p>
    <w:p w:rsidR="00897732" w:rsidRPr="00FF3161" w:rsidRDefault="00897732" w:rsidP="00897732">
      <w:pPr>
        <w:pStyle w:val="ConsPlusNormal"/>
        <w:jc w:val="right"/>
      </w:pPr>
      <w:r w:rsidRPr="00FF3161">
        <w:t>от 06.05.2002 N 94-пг</w:t>
      </w:r>
    </w:p>
    <w:p w:rsidR="00897732" w:rsidRPr="00FF3161" w:rsidRDefault="00897732" w:rsidP="00897732">
      <w:pPr>
        <w:pStyle w:val="ConsPlusNormal"/>
        <w:jc w:val="right"/>
      </w:pPr>
      <w:r w:rsidRPr="00FF3161">
        <w:t>(приложение 1)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right"/>
      </w:pPr>
      <w:r w:rsidRPr="00FF3161">
        <w:t>Вводится в действие с 1 июня 2002 года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Title"/>
        <w:jc w:val="center"/>
      </w:pPr>
      <w:bookmarkStart w:id="1" w:name="P45"/>
      <w:bookmarkEnd w:id="1"/>
      <w:r w:rsidRPr="00FF3161">
        <w:t>ПОЛОЖЕНИЕ</w:t>
      </w:r>
    </w:p>
    <w:p w:rsidR="00897732" w:rsidRPr="00FF3161" w:rsidRDefault="00897732" w:rsidP="00897732">
      <w:pPr>
        <w:pStyle w:val="ConsPlusTitle"/>
        <w:jc w:val="center"/>
      </w:pPr>
      <w:r w:rsidRPr="00FF3161">
        <w:t>О ЗНАКЕ ОТЛИЧИЯ ЛЕНИНГРАДСКОЙ ОБЛАСТИ</w:t>
      </w:r>
    </w:p>
    <w:p w:rsidR="00897732" w:rsidRPr="00FF3161" w:rsidRDefault="00897732" w:rsidP="00897732">
      <w:pPr>
        <w:pStyle w:val="ConsPlusTitle"/>
        <w:jc w:val="center"/>
      </w:pPr>
      <w:r w:rsidRPr="00FF3161">
        <w:t>"ЗА ВКЛАД В РАЗВИТИЕ ЛЕНИНГРАДСКОЙ ОБЛАСТИ"</w:t>
      </w:r>
    </w:p>
    <w:p w:rsidR="00897732" w:rsidRPr="00FF3161" w:rsidRDefault="00897732" w:rsidP="008977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161" w:rsidRPr="00FF3161" w:rsidTr="00AF4E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Список изменяющих документов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proofErr w:type="gramStart"/>
            <w:r w:rsidRPr="00FF3161">
              <w:t>(в ред. Постановлений Губернатора Ленинградской области</w:t>
            </w:r>
            <w:proofErr w:type="gramEnd"/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 xml:space="preserve">от 14.01.2009 </w:t>
            </w:r>
            <w:hyperlink r:id="rId20">
              <w:r w:rsidRPr="00FF3161">
                <w:t>N 4-пг</w:t>
              </w:r>
            </w:hyperlink>
            <w:r w:rsidRPr="00FF3161">
              <w:t xml:space="preserve">, от 02.10.2009 </w:t>
            </w:r>
            <w:hyperlink r:id="rId21">
              <w:r w:rsidRPr="00FF3161">
                <w:t>N 102-пг</w:t>
              </w:r>
            </w:hyperlink>
            <w:r w:rsidRPr="00FF3161">
              <w:t xml:space="preserve">, от 02.04.2013 </w:t>
            </w:r>
            <w:hyperlink r:id="rId22">
              <w:r w:rsidRPr="00FF3161">
                <w:t>N 29-пг</w:t>
              </w:r>
            </w:hyperlink>
            <w:r w:rsidRPr="00FF3161">
              <w:t>,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 xml:space="preserve">от 04.04.2014 </w:t>
            </w:r>
            <w:hyperlink r:id="rId23">
              <w:r w:rsidRPr="00FF3161">
                <w:t>N 15-пг</w:t>
              </w:r>
            </w:hyperlink>
            <w:r w:rsidRPr="00FF3161">
              <w:t xml:space="preserve">, от 21.03.2016 </w:t>
            </w:r>
            <w:hyperlink r:id="rId24">
              <w:r w:rsidRPr="00FF3161">
                <w:t>N 24-пг</w:t>
              </w:r>
            </w:hyperlink>
            <w:r w:rsidRPr="00FF3161">
              <w:t xml:space="preserve">, от 25.11.2016 </w:t>
            </w:r>
            <w:hyperlink r:id="rId25">
              <w:r w:rsidRPr="00FF3161">
                <w:t>N 93-пг</w:t>
              </w:r>
            </w:hyperlink>
            <w:r w:rsidRPr="00FF3161">
              <w:t>,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 xml:space="preserve">от 07.10.2019 </w:t>
            </w:r>
            <w:hyperlink r:id="rId26">
              <w:r w:rsidRPr="00FF3161">
                <w:t>N 72-пг</w:t>
              </w:r>
            </w:hyperlink>
            <w:r w:rsidRPr="00FF3161">
              <w:t xml:space="preserve">, от 24.04.2020 </w:t>
            </w:r>
            <w:hyperlink r:id="rId27">
              <w:r w:rsidRPr="00FF3161">
                <w:t>N 39-пг</w:t>
              </w:r>
            </w:hyperlink>
            <w:r w:rsidRPr="00FF3161">
              <w:t xml:space="preserve">, от 30.04.2021 </w:t>
            </w:r>
            <w:hyperlink r:id="rId28">
              <w:r w:rsidRPr="00FF3161">
                <w:t>N 34-пг</w:t>
              </w:r>
            </w:hyperlink>
            <w:r w:rsidRPr="00FF3161">
              <w:t>,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 xml:space="preserve">от 29.02.2024 </w:t>
            </w:r>
            <w:hyperlink r:id="rId29">
              <w:r w:rsidRPr="00FF3161">
                <w:t>N 16-пг</w:t>
              </w:r>
            </w:hyperlink>
            <w:r w:rsidRPr="00FF316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</w:tr>
    </w:tbl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Title"/>
        <w:ind w:firstLine="540"/>
        <w:jc w:val="both"/>
        <w:outlineLvl w:val="1"/>
      </w:pPr>
      <w:r w:rsidRPr="00FF3161">
        <w:t>I. Общие положения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ind w:firstLine="540"/>
        <w:jc w:val="both"/>
      </w:pPr>
      <w:bookmarkStart w:id="2" w:name="P57"/>
      <w:bookmarkEnd w:id="2"/>
      <w:r w:rsidRPr="00FF3161"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(абзац введен </w:t>
      </w:r>
      <w:hyperlink r:id="rId30">
        <w:r w:rsidRPr="00FF3161">
          <w:t>Постановлением</w:t>
        </w:r>
      </w:hyperlink>
      <w:r w:rsidRPr="00FF3161">
        <w:t xml:space="preserve"> Губернатора Ленинградской области от 02.04.2013 N 29-пг)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</w:t>
      </w:r>
      <w:r w:rsidRPr="00FF3161">
        <w:lastRenderedPageBreak/>
        <w:t>Ленинградской области.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7">
        <w:r w:rsidRPr="00FF3161">
          <w:t>пункте 1</w:t>
        </w:r>
      </w:hyperlink>
      <w:r w:rsidRPr="00FF3161"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(абзац введен </w:t>
      </w:r>
      <w:hyperlink r:id="rId31">
        <w:r w:rsidRPr="00FF3161">
          <w:t>Постановлением</w:t>
        </w:r>
      </w:hyperlink>
      <w:r w:rsidRPr="00FF3161">
        <w:t xml:space="preserve"> Губернатора Ленинградской области от 04.04.2014 N 15-пг)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5. </w:t>
      </w:r>
      <w:proofErr w:type="gramStart"/>
      <w:r w:rsidRPr="00FF3161">
        <w:t>Награжденному</w:t>
      </w:r>
      <w:proofErr w:type="gramEnd"/>
      <w:r w:rsidRPr="00FF3161">
        <w:t xml:space="preserve">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работника, сведения о награждении вносятся в личное дело награжденного.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(в ред. </w:t>
      </w:r>
      <w:hyperlink r:id="rId32">
        <w:r w:rsidRPr="00FF3161">
          <w:t>Постановления</w:t>
        </w:r>
      </w:hyperlink>
      <w:r w:rsidRPr="00FF3161">
        <w:t xml:space="preserve"> Губернатора Ленинградской области от 24.04.2020 N 39-пг)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(абзац введен </w:t>
      </w:r>
      <w:hyperlink r:id="rId33">
        <w:r w:rsidRPr="00FF3161">
          <w:t>Постановлением</w:t>
        </w:r>
      </w:hyperlink>
      <w:r w:rsidRPr="00FF3161">
        <w:t xml:space="preserve"> Губернатора Ленинградской области от 02.04.2013 N 29-пг)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6. Работникам Администрации Ленинградской области, награжденным знаком отличия Ленинградской области "За вклад в развитие Ленинградской области", </w:t>
      </w:r>
      <w:r w:rsidR="007173E4">
        <w:t>выплачивается премия в размере 6</w:t>
      </w:r>
      <w:r w:rsidRPr="00FF3161">
        <w:t>0 тысяч рублей.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(в ред. </w:t>
      </w:r>
      <w:hyperlink r:id="rId34">
        <w:r w:rsidRPr="00FF3161">
          <w:t>Постановления</w:t>
        </w:r>
      </w:hyperlink>
      <w:r w:rsidRPr="00FF3161">
        <w:t xml:space="preserve"> Губерна</w:t>
      </w:r>
      <w:r w:rsidR="007173E4">
        <w:t>тора Ленинградской области от 22.03.2024 N 23</w:t>
      </w:r>
      <w:r w:rsidRPr="00FF3161">
        <w:t>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(п. 6 в ред. </w:t>
      </w:r>
      <w:hyperlink r:id="rId35">
        <w:r w:rsidRPr="00FF3161">
          <w:t>Постановления</w:t>
        </w:r>
      </w:hyperlink>
      <w:r w:rsidRPr="00FF3161">
        <w:t xml:space="preserve"> Губернатора Ленинградской области от 25.11.2016 N 93-пг)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lastRenderedPageBreak/>
        <w:t xml:space="preserve"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</w:t>
      </w:r>
      <w:proofErr w:type="gramStart"/>
      <w:r w:rsidRPr="00FF3161">
        <w:t>области</w:t>
      </w:r>
      <w:proofErr w:type="gramEnd"/>
      <w:r w:rsidRPr="00FF3161">
        <w:t xml:space="preserve"> в случае осуждения награжденного за тяжкое преступление.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(в ред. </w:t>
      </w:r>
      <w:hyperlink r:id="rId36">
        <w:r w:rsidRPr="00FF3161">
          <w:t>Постановления</w:t>
        </w:r>
      </w:hyperlink>
      <w:r w:rsidRPr="00FF3161">
        <w:t xml:space="preserve"> Губернатора Ленинградской области от 02.10.2009 N 102-пг)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Администрацию Губернатора и Правительства Ленинградской области.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(в ред. Постановлений Губернатора Ленинградской области от 02.10.2009 </w:t>
      </w:r>
      <w:hyperlink r:id="rId37">
        <w:r w:rsidRPr="00FF3161">
          <w:t>N 102-пг</w:t>
        </w:r>
      </w:hyperlink>
      <w:r w:rsidRPr="00FF3161">
        <w:t xml:space="preserve">, от 30.04.2021 </w:t>
      </w:r>
      <w:hyperlink r:id="rId38">
        <w:r w:rsidRPr="00FF3161">
          <w:t>N 34-пг</w:t>
        </w:r>
      </w:hyperlink>
      <w:r w:rsidRPr="00FF3161">
        <w:t>)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Title"/>
        <w:ind w:firstLine="540"/>
        <w:jc w:val="both"/>
        <w:outlineLvl w:val="1"/>
      </w:pPr>
      <w:r w:rsidRPr="00FF3161"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ind w:firstLine="540"/>
        <w:jc w:val="both"/>
      </w:pPr>
      <w:r w:rsidRPr="00FF3161">
        <w:t>15. Ходатайство о представлении к награждению знаком отличия Ленинградской области "За вклад в развитие Ленинградской области" возбуждается по месту основной (постоянной) работы представляемого к награждению коллективами предприятий, учреждений, организаций, а также органом местного самоуправления - по месту осуществления индивидуальной трудовой деятельности.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В случае отсутствия у лица, представляемого к награждению, основного (постоянного) места работы, в том числе у лиц, находящихся на пенсии, ходатайства о награждении возбуждаются в коллективах общественных организаций по месту их общественной работы.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(п. 15 в ред. </w:t>
      </w:r>
      <w:hyperlink r:id="rId39">
        <w:r w:rsidRPr="00FF3161">
          <w:t>Постановления</w:t>
        </w:r>
      </w:hyperlink>
      <w:r w:rsidRPr="00FF3161">
        <w:t xml:space="preserve"> Губернатора Ленинградской области от 29.02.2024 N 16-пг)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Представление к награждению знаком отличия отдельного лица должно быть строго индивидуальным.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17. Ходатайства о награждении знаком отличия Ленинградской области "За вклад в развитие Ленинградской области" согласовываются: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(в ред. </w:t>
      </w:r>
      <w:hyperlink r:id="rId40">
        <w:r w:rsidRPr="00FF3161">
          <w:t>Постановления</w:t>
        </w:r>
      </w:hyperlink>
      <w:r w:rsidRPr="00FF3161">
        <w:t xml:space="preserve"> Губернатора Ленинградской области от 29.02.2024 N 16-пг)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lastRenderedPageBreak/>
        <w:t xml:space="preserve">с вице-губернатором Ленинградской области или членом Правительства Ленинградской области, </w:t>
      </w:r>
      <w:proofErr w:type="gramStart"/>
      <w:r w:rsidRPr="00FF3161">
        <w:t>курирующими</w:t>
      </w:r>
      <w:proofErr w:type="gramEnd"/>
      <w:r w:rsidRPr="00FF3161">
        <w:t xml:space="preserve"> направление деятельности органа исполнительной власти Ленинградской области.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Согласованное ходатайство о награждении знаком отличия Ленинградской области "За вклад в развитие Ленинградской области" направляется Губернатору Ленинградской области руководителями органов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(в ред. </w:t>
      </w:r>
      <w:hyperlink r:id="rId41">
        <w:r w:rsidRPr="00FF3161">
          <w:t>Постановления</w:t>
        </w:r>
      </w:hyperlink>
      <w:r w:rsidRPr="00FF3161">
        <w:t xml:space="preserve"> Губернатора Ленинградской области от 29.02.2024 N 16-пг)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(п. 17 в ред. </w:t>
      </w:r>
      <w:hyperlink r:id="rId42">
        <w:r w:rsidRPr="00FF3161">
          <w:t>Постановления</w:t>
        </w:r>
      </w:hyperlink>
      <w:r w:rsidRPr="00FF3161">
        <w:t xml:space="preserve"> Губернатора Ленинградской области от 21.03.2016 N 24-пг)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18. Утратил силу. - </w:t>
      </w:r>
      <w:hyperlink r:id="rId43">
        <w:r w:rsidRPr="00FF3161">
          <w:t>Постановление</w:t>
        </w:r>
      </w:hyperlink>
      <w:r w:rsidRPr="00FF3161">
        <w:t xml:space="preserve"> Губернатора Ленинградской области от 29.02.2024 N 16-пг.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(в ред. </w:t>
      </w:r>
      <w:hyperlink r:id="rId44">
        <w:r w:rsidRPr="00FF3161">
          <w:t>Постановления</w:t>
        </w:r>
      </w:hyperlink>
      <w:r w:rsidRPr="00FF3161">
        <w:t xml:space="preserve"> Губернатора Ленинградской области от 02.10.2009 N 102-пг)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21. Регистрацию награждения, учет и хранение знаков отличия Ленинградской области "За вклад в развитие Ленинградской области", футляров и бланков удостоверений к знакам отличия осуществляет Администрация Губернатора и Правительства Ленинградской области.</w:t>
      </w:r>
    </w:p>
    <w:p w:rsidR="00897732" w:rsidRPr="00FF3161" w:rsidRDefault="00897732" w:rsidP="00897732">
      <w:pPr>
        <w:pStyle w:val="ConsPlusNormal"/>
        <w:jc w:val="both"/>
      </w:pPr>
      <w:r w:rsidRPr="00FF3161">
        <w:t xml:space="preserve">(п. 21 в ред. </w:t>
      </w:r>
      <w:hyperlink r:id="rId45">
        <w:r w:rsidRPr="00FF3161">
          <w:t>Постановления</w:t>
        </w:r>
      </w:hyperlink>
      <w:r w:rsidRPr="00FF3161">
        <w:t xml:space="preserve"> Губернатора Ленинградской области от 30.04.2021 N 34-пг)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22. Утратил силу. - </w:t>
      </w:r>
      <w:hyperlink r:id="rId46">
        <w:r w:rsidRPr="00FF3161">
          <w:t>Постановление</w:t>
        </w:r>
      </w:hyperlink>
      <w:r w:rsidRPr="00FF3161">
        <w:t xml:space="preserve"> Губернатора Ленинградской области от 07.10.2019 N 72-пг.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right"/>
        <w:outlineLvl w:val="0"/>
      </w:pPr>
      <w:r w:rsidRPr="00FF3161">
        <w:t>УТВЕРЖДЕНО</w:t>
      </w:r>
    </w:p>
    <w:p w:rsidR="00897732" w:rsidRPr="00FF3161" w:rsidRDefault="00897732" w:rsidP="00897732">
      <w:pPr>
        <w:pStyle w:val="ConsPlusNormal"/>
        <w:jc w:val="right"/>
      </w:pPr>
      <w:r w:rsidRPr="00FF3161">
        <w:t>постановлением Губернатора</w:t>
      </w:r>
    </w:p>
    <w:p w:rsidR="00897732" w:rsidRPr="00FF3161" w:rsidRDefault="00897732" w:rsidP="00897732">
      <w:pPr>
        <w:pStyle w:val="ConsPlusNormal"/>
        <w:jc w:val="right"/>
      </w:pPr>
      <w:r w:rsidRPr="00FF3161">
        <w:t>Ленинградской области</w:t>
      </w:r>
    </w:p>
    <w:p w:rsidR="00897732" w:rsidRPr="00FF3161" w:rsidRDefault="00897732" w:rsidP="00897732">
      <w:pPr>
        <w:pStyle w:val="ConsPlusNormal"/>
        <w:jc w:val="right"/>
      </w:pPr>
      <w:r w:rsidRPr="00FF3161">
        <w:t>от 06.05.2002 N 94-пг</w:t>
      </w:r>
    </w:p>
    <w:p w:rsidR="00897732" w:rsidRPr="00FF3161" w:rsidRDefault="00897732" w:rsidP="00897732">
      <w:pPr>
        <w:pStyle w:val="ConsPlusNormal"/>
        <w:jc w:val="right"/>
      </w:pPr>
      <w:r w:rsidRPr="00FF3161">
        <w:t>(приложение 2)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Title"/>
        <w:jc w:val="center"/>
      </w:pPr>
      <w:bookmarkStart w:id="3" w:name="P121"/>
      <w:bookmarkEnd w:id="3"/>
      <w:r w:rsidRPr="00FF3161">
        <w:t>ОПИСАНИЕ</w:t>
      </w:r>
    </w:p>
    <w:p w:rsidR="00897732" w:rsidRPr="00FF3161" w:rsidRDefault="00897732" w:rsidP="00897732">
      <w:pPr>
        <w:pStyle w:val="ConsPlusTitle"/>
        <w:jc w:val="center"/>
      </w:pPr>
      <w:r w:rsidRPr="00FF3161">
        <w:t>ЗНАКА ОТЛИЧИЯ ЛЕНИНГРАДСКОЙ ОБЛАСТИ</w:t>
      </w:r>
    </w:p>
    <w:p w:rsidR="00897732" w:rsidRPr="00FF3161" w:rsidRDefault="00897732" w:rsidP="00897732">
      <w:pPr>
        <w:pStyle w:val="ConsPlusTitle"/>
        <w:jc w:val="center"/>
      </w:pPr>
      <w:r w:rsidRPr="00FF3161">
        <w:t>"ЗА ВКЛАД В РАЗВИТИЕ ЛЕНИНГРАДСКОЙ ОБЛАСТИ"</w:t>
      </w:r>
    </w:p>
    <w:p w:rsidR="00897732" w:rsidRPr="00FF3161" w:rsidRDefault="00897732" w:rsidP="008977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161" w:rsidRPr="00FF3161" w:rsidTr="00AF4E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Список изменяющих документов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proofErr w:type="gramStart"/>
            <w:r w:rsidRPr="00FF3161">
              <w:t xml:space="preserve">(в ред. </w:t>
            </w:r>
            <w:hyperlink r:id="rId47">
              <w:r w:rsidRPr="00FF3161">
                <w:t>Постановления</w:t>
              </w:r>
            </w:hyperlink>
            <w:r w:rsidRPr="00FF3161">
              <w:t xml:space="preserve"> Губернатора Ленинградской области</w:t>
            </w:r>
            <w:proofErr w:type="gramEnd"/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от 29.02.2024 N 16-пг)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</w:tr>
    </w:tbl>
    <w:p w:rsidR="00897732" w:rsidRPr="00FF3161" w:rsidRDefault="00897732" w:rsidP="00897732">
      <w:pPr>
        <w:pStyle w:val="ConsPlusNormal"/>
        <w:ind w:firstLine="540"/>
        <w:jc w:val="both"/>
      </w:pPr>
    </w:p>
    <w:p w:rsidR="00897732" w:rsidRPr="00FF3161" w:rsidRDefault="00897732" w:rsidP="00897732">
      <w:pPr>
        <w:pStyle w:val="ConsPlusNormal"/>
        <w:ind w:firstLine="540"/>
        <w:jc w:val="both"/>
      </w:pPr>
      <w:r w:rsidRPr="00FF3161">
        <w:t>Знак отличия Ленинградской области "За вклад в развитие Ленинградской области" (далее - знак) изготавливается методом литья из серебра 925 пробы, все изделие имеет гальваническое покрытие родием.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Знак состоит из колодки и подвеса. Колодка сложной формы, размером 28 мм x 24 мм с ушком толщиной не менее 1,5 мм и не более 1,8 мм. Имеет крепление для муаровой ленты. С обратной стороны колодки методом горячей пайки крепится булавка для ношения.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lastRenderedPageBreak/>
        <w:t>Муаровая лента шириной 24 мм имеет три цвета в соотношении 3:2 (белая полоса - 14 мм, голубая полоса - 5 мм, красная полоса - 5 мм).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Подвес имеет форму круга диаметром 32 мм, толщиной не менее 2 мм и не более 2,4 мм. На лицевой стороне (аверс) по кругу изображены гербы муниципальных районов и городского округа Ленинградской области, начиная от </w:t>
      </w:r>
      <w:proofErr w:type="spellStart"/>
      <w:r w:rsidRPr="00FF3161">
        <w:t>Бокситогорского</w:t>
      </w:r>
      <w:proofErr w:type="spellEnd"/>
      <w:r w:rsidRPr="00FF3161">
        <w:t xml:space="preserve">, затем - </w:t>
      </w:r>
      <w:proofErr w:type="spellStart"/>
      <w:r w:rsidRPr="00FF3161">
        <w:t>Волосовский</w:t>
      </w:r>
      <w:proofErr w:type="spellEnd"/>
      <w:r w:rsidRPr="00FF3161">
        <w:t xml:space="preserve">, </w:t>
      </w:r>
      <w:proofErr w:type="spellStart"/>
      <w:r w:rsidRPr="00FF3161">
        <w:t>Волховский</w:t>
      </w:r>
      <w:proofErr w:type="spellEnd"/>
      <w:r w:rsidRPr="00FF3161">
        <w:t xml:space="preserve">, Всеволожский, Выборгский, Гатчинский, </w:t>
      </w:r>
      <w:proofErr w:type="spellStart"/>
      <w:r w:rsidRPr="00FF3161">
        <w:t>Кингисеппский</w:t>
      </w:r>
      <w:proofErr w:type="spellEnd"/>
      <w:r w:rsidRPr="00FF3161">
        <w:t xml:space="preserve">, </w:t>
      </w:r>
      <w:proofErr w:type="spellStart"/>
      <w:r w:rsidRPr="00FF3161">
        <w:t>Киришский</w:t>
      </w:r>
      <w:proofErr w:type="spellEnd"/>
      <w:r w:rsidRPr="00FF3161">
        <w:t xml:space="preserve">, Кировский, </w:t>
      </w:r>
      <w:proofErr w:type="spellStart"/>
      <w:r w:rsidRPr="00FF3161">
        <w:t>Лодейнопольский</w:t>
      </w:r>
      <w:proofErr w:type="spellEnd"/>
      <w:r w:rsidRPr="00FF3161">
        <w:t xml:space="preserve">, Ломоносовский, </w:t>
      </w:r>
      <w:proofErr w:type="spellStart"/>
      <w:r w:rsidRPr="00FF3161">
        <w:t>Лужский</w:t>
      </w:r>
      <w:proofErr w:type="spellEnd"/>
      <w:r w:rsidRPr="00FF3161">
        <w:t xml:space="preserve">, </w:t>
      </w:r>
      <w:proofErr w:type="spellStart"/>
      <w:r w:rsidRPr="00FF3161">
        <w:t>Подпорожский</w:t>
      </w:r>
      <w:proofErr w:type="spellEnd"/>
      <w:r w:rsidRPr="00FF3161">
        <w:t xml:space="preserve">, </w:t>
      </w:r>
      <w:proofErr w:type="spellStart"/>
      <w:r w:rsidRPr="00FF3161">
        <w:t>Приозерский</w:t>
      </w:r>
      <w:proofErr w:type="spellEnd"/>
      <w:r w:rsidRPr="00FF3161">
        <w:t xml:space="preserve">, </w:t>
      </w:r>
      <w:proofErr w:type="spellStart"/>
      <w:r w:rsidRPr="00FF3161">
        <w:t>Сланцевский</w:t>
      </w:r>
      <w:proofErr w:type="spellEnd"/>
      <w:r w:rsidRPr="00FF3161">
        <w:t xml:space="preserve">, </w:t>
      </w:r>
      <w:proofErr w:type="spellStart"/>
      <w:r w:rsidRPr="00FF3161">
        <w:t>Сосновоборский</w:t>
      </w:r>
      <w:proofErr w:type="spellEnd"/>
      <w:r w:rsidRPr="00FF3161">
        <w:t xml:space="preserve"> городской округ, Тихвинский и </w:t>
      </w:r>
      <w:proofErr w:type="spellStart"/>
      <w:r w:rsidRPr="00FF3161">
        <w:t>Тосненский</w:t>
      </w:r>
      <w:proofErr w:type="spellEnd"/>
      <w:r w:rsidRPr="00FF3161">
        <w:t xml:space="preserve"> муниципальные районы Ленинградской области. Все гербы выпуклые, с поднятием металла не менее 0,2 мм.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Центральная часть подвеса имеет подъем металла в форме круга, в центре которого располагается цветное изображение герба Ленинградской области, выполненное верхним уровнем с использованием ювелирных эмалей, с глянцевыми верхними поверхностями.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На оборотной стороне (реверс) - рельефная надпись в три строки "За вклад в развитие Ленинградской области", верхний регистр.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Обе стороны подвеса на нижнем уровне имеют </w:t>
      </w:r>
      <w:proofErr w:type="spellStart"/>
      <w:r w:rsidRPr="00FF3161">
        <w:t>фактуровку</w:t>
      </w:r>
      <w:proofErr w:type="spellEnd"/>
      <w:r w:rsidRPr="00FF3161">
        <w:t>. Верхний уровень - глянец, шлифованный.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Изделие должно иметь клеймо завода-изготовителя и отметку пробирной палаты.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Знак помещен в футляр, единый для хранения знака отличия и удостоверения к нему.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right"/>
        <w:outlineLvl w:val="0"/>
      </w:pPr>
      <w:r w:rsidRPr="00FF3161">
        <w:t>УТВЕРЖДЕНО</w:t>
      </w:r>
    </w:p>
    <w:p w:rsidR="00897732" w:rsidRPr="00FF3161" w:rsidRDefault="00897732" w:rsidP="00897732">
      <w:pPr>
        <w:pStyle w:val="ConsPlusNormal"/>
        <w:jc w:val="right"/>
      </w:pPr>
      <w:r w:rsidRPr="00FF3161">
        <w:t>постановлением Губернатора</w:t>
      </w:r>
    </w:p>
    <w:p w:rsidR="00897732" w:rsidRPr="00FF3161" w:rsidRDefault="00897732" w:rsidP="00897732">
      <w:pPr>
        <w:pStyle w:val="ConsPlusNormal"/>
        <w:jc w:val="right"/>
      </w:pPr>
      <w:r w:rsidRPr="00FF3161">
        <w:t>Ленинградской области</w:t>
      </w:r>
    </w:p>
    <w:p w:rsidR="00897732" w:rsidRPr="00FF3161" w:rsidRDefault="00897732" w:rsidP="00897732">
      <w:pPr>
        <w:pStyle w:val="ConsPlusNormal"/>
        <w:jc w:val="right"/>
      </w:pPr>
      <w:r w:rsidRPr="00FF3161">
        <w:t>от 06.05.2002 N 94-пг</w:t>
      </w:r>
    </w:p>
    <w:p w:rsidR="00897732" w:rsidRPr="00FF3161" w:rsidRDefault="00897732" w:rsidP="00897732">
      <w:pPr>
        <w:pStyle w:val="ConsPlusNormal"/>
        <w:jc w:val="right"/>
      </w:pPr>
      <w:r w:rsidRPr="00FF3161">
        <w:t>(приложение 3)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Title"/>
        <w:jc w:val="center"/>
      </w:pPr>
      <w:bookmarkStart w:id="4" w:name="P148"/>
      <w:bookmarkEnd w:id="4"/>
      <w:r w:rsidRPr="00FF3161">
        <w:t>ОПИСАНИЕ</w:t>
      </w:r>
    </w:p>
    <w:p w:rsidR="00897732" w:rsidRPr="00FF3161" w:rsidRDefault="00897732" w:rsidP="00897732">
      <w:pPr>
        <w:pStyle w:val="ConsPlusTitle"/>
        <w:jc w:val="center"/>
      </w:pPr>
      <w:r w:rsidRPr="00FF3161">
        <w:t>УДОСТОВЕРЕНИЯ К ЗНАКУ ОТЛИЧИЯ ЛЕНИНГРАДСКОЙ ОБЛАСТИ</w:t>
      </w:r>
    </w:p>
    <w:p w:rsidR="00897732" w:rsidRPr="00FF3161" w:rsidRDefault="00897732" w:rsidP="00897732">
      <w:pPr>
        <w:pStyle w:val="ConsPlusTitle"/>
        <w:jc w:val="center"/>
      </w:pPr>
      <w:r w:rsidRPr="00FF3161">
        <w:t>"ЗА ВКЛАД В РАЗВИТИЕ ЛЕНИНГРАДСКОЙ ОБЛАСТИ"</w:t>
      </w:r>
    </w:p>
    <w:p w:rsidR="00897732" w:rsidRPr="00FF3161" w:rsidRDefault="00897732" w:rsidP="008977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161" w:rsidRPr="00FF3161" w:rsidTr="00AF4E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Список изменяющих документов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proofErr w:type="gramStart"/>
            <w:r w:rsidRPr="00FF3161">
              <w:t xml:space="preserve">(в ред. </w:t>
            </w:r>
            <w:hyperlink r:id="rId48">
              <w:r w:rsidRPr="00FF3161">
                <w:t>Постановления</w:t>
              </w:r>
            </w:hyperlink>
            <w:r w:rsidRPr="00FF3161">
              <w:t xml:space="preserve"> Губернатора Ленинградской области</w:t>
            </w:r>
            <w:proofErr w:type="gramEnd"/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от 29.02.2024 N 16-пг)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</w:tr>
    </w:tbl>
    <w:p w:rsidR="00897732" w:rsidRPr="00FF3161" w:rsidRDefault="00897732" w:rsidP="00897732">
      <w:pPr>
        <w:pStyle w:val="ConsPlusNormal"/>
        <w:ind w:firstLine="540"/>
        <w:jc w:val="both"/>
      </w:pPr>
    </w:p>
    <w:p w:rsidR="00897732" w:rsidRPr="00FF3161" w:rsidRDefault="00897732" w:rsidP="00897732">
      <w:pPr>
        <w:pStyle w:val="ConsPlusNormal"/>
        <w:ind w:firstLine="540"/>
        <w:jc w:val="both"/>
      </w:pPr>
      <w:r w:rsidRPr="00FF3161">
        <w:t>Удостоверение к знаку отличия Ленинградской области "За вклад в развитие Ленинградской области" (далее - удостоверение) форматом 85 мм x 111 мм в сложенном виде выполнено из натуральной или искусственной кожи темно-бордового матового цвета. Детали удостоверения точно подогнаны друг к другу, поле под вклейками выравнено.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На лицевой поверхности удостоверения изображен герб Ленинградской области высотой 27 мм и шириной 22 мм, расположенный на расстоянии 23 мм от верхнего края и выполненный горячим тиснением золотой фольгой.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Ниже на 80 мм от верхнего края в одну строку горячим и объемным тиснением золотой фольгой нанесена надпись "Удостоверение" шрифтом </w:t>
      </w:r>
      <w:proofErr w:type="spellStart"/>
      <w:r w:rsidRPr="00FF3161">
        <w:t>Mysl</w:t>
      </w:r>
      <w:proofErr w:type="spellEnd"/>
      <w:r w:rsidRPr="00FF3161">
        <w:t xml:space="preserve"> высотой 5 мм.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lastRenderedPageBreak/>
        <w:t>На левой внутренней поверхности удостоверения приклеена вклейка размером 76 мм x 105 мм, выполненная на белой матовой бумаге плотностью 150 гр. На вклейке на расстоянии 30 мм от верхнего края расположено цветное изображение знака отличия Ленинградской области "За вклад в развитие Ленинградской области" высотой 42 мм, на белом фоне.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Под изображением знака на расстоянии 78 мм нанесен знак номера высотой 3 мм черного цвета.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По периметру вклейки на расстоянии 5 мм от края изображена орнаментальная двойная рамка шириной 7 мм золотистого цвета, выполненная трафаретной печатью и расположенная на фоне паспарту светло-бежевого цвета.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На правой поверхности удостоверения приклеена вклейка размером 76 мм x 105 мм, выполненная на белой матовой бумаге плотностью 150 гр.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По периметру вклейки на расстоянии 5 мм от края изображена орнаментальная двойная рамка шириной 7 мм золотистого цвета, выполненная трафаретной печатью и расположенная на фоне паспарту светло-бежевого цвета.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proofErr w:type="gramStart"/>
      <w:r w:rsidRPr="00FF3161">
        <w:t>Внутри рамки - фоновое изображение знака отличия Ленинградской области "За вклад в развитие Ленинградской области" высотой 35 мм, расположенное на равном расстоянии от верхнего и нижнего краев рамки.</w:t>
      </w:r>
      <w:proofErr w:type="gramEnd"/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На расстоянии 23 мм от верхнего края рамки расположен текст черного цвета "награжде</w:t>
      </w:r>
      <w:proofErr w:type="gramStart"/>
      <w:r w:rsidRPr="00FF3161">
        <w:t>н(</w:t>
      </w:r>
      <w:proofErr w:type="gramEnd"/>
      <w:r w:rsidRPr="00FF3161">
        <w:t xml:space="preserve">а) знаком отличия Ленинградской области "За вклад в развитие Ленинградской области", выполненный в пять строк строчными буквами шрифтом </w:t>
      </w:r>
      <w:proofErr w:type="spellStart"/>
      <w:r w:rsidRPr="00FF3161">
        <w:t>Mysl</w:t>
      </w:r>
      <w:proofErr w:type="spellEnd"/>
      <w:r w:rsidRPr="00FF3161">
        <w:t xml:space="preserve"> </w:t>
      </w:r>
      <w:proofErr w:type="spellStart"/>
      <w:r w:rsidRPr="00FF3161">
        <w:t>Bold</w:t>
      </w:r>
      <w:proofErr w:type="spellEnd"/>
      <w:r w:rsidRPr="00FF3161">
        <w:t xml:space="preserve"> высотой 12 мм.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proofErr w:type="gramStart"/>
      <w:r w:rsidRPr="00FF3161">
        <w:t xml:space="preserve">Далее на 4 мм ниже расположен текст черного цвета "Распоряжение Губернатора Ленинградской области N _____ от ___________", выполненный в три строки строчными буквами шрифтом </w:t>
      </w:r>
      <w:proofErr w:type="spellStart"/>
      <w:r w:rsidRPr="00FF3161">
        <w:t>Mysl</w:t>
      </w:r>
      <w:proofErr w:type="spellEnd"/>
      <w:r w:rsidRPr="00FF3161">
        <w:t xml:space="preserve"> </w:t>
      </w:r>
      <w:proofErr w:type="spellStart"/>
      <w:r w:rsidRPr="00FF3161">
        <w:t>Normal</w:t>
      </w:r>
      <w:proofErr w:type="spellEnd"/>
      <w:r w:rsidRPr="00FF3161">
        <w:t xml:space="preserve"> высотой 12 мм.</w:t>
      </w:r>
      <w:proofErr w:type="gramEnd"/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 xml:space="preserve">Ниже на 8,5 мм строчными буквами в две строки по правому краю расположен текст черного цвета "Губернатор Ленинградской области", выполненный шрифтом </w:t>
      </w:r>
      <w:proofErr w:type="spellStart"/>
      <w:r w:rsidRPr="00FF3161">
        <w:t>New</w:t>
      </w:r>
      <w:proofErr w:type="spellEnd"/>
      <w:r w:rsidRPr="00FF3161">
        <w:t xml:space="preserve"> </w:t>
      </w:r>
      <w:proofErr w:type="spellStart"/>
      <w:r w:rsidRPr="00FF3161">
        <w:t>Baskerville</w:t>
      </w:r>
      <w:proofErr w:type="spellEnd"/>
      <w:r w:rsidRPr="00FF3161">
        <w:t xml:space="preserve"> </w:t>
      </w:r>
      <w:proofErr w:type="spellStart"/>
      <w:r w:rsidRPr="00FF3161">
        <w:t>Italic</w:t>
      </w:r>
      <w:proofErr w:type="spellEnd"/>
      <w:r w:rsidRPr="00FF3161">
        <w:t xml:space="preserve"> высотой 12 мм, ниже обозначения места для подписи - место печати.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Удостоверение вкладывается в футляр, единый для хранения знака отличия и удостоверения к нему. Футляр изготовлен из массива древесины ценных пород, тонирован в цвет бордо и покрыт матовым лаком с шелковистым эффектом. Размер футляра составляет 150 мм x 210 мм x 50 мм.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Внутренний ложемент футляра отделан искусственной кожей белого цвета.</w:t>
      </w:r>
    </w:p>
    <w:p w:rsidR="00897732" w:rsidRPr="00FF3161" w:rsidRDefault="00897732" w:rsidP="00897732">
      <w:pPr>
        <w:pStyle w:val="ConsPlusNormal"/>
        <w:spacing w:before="220"/>
        <w:ind w:firstLine="540"/>
        <w:jc w:val="both"/>
      </w:pPr>
      <w:r w:rsidRPr="00FF3161">
        <w:t>На крышке футляра золотой краской изображен герб Ленинградской области.</w:t>
      </w: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right"/>
        <w:outlineLvl w:val="0"/>
      </w:pPr>
      <w:r w:rsidRPr="00FF3161">
        <w:t>УТВЕРЖДЕНА</w:t>
      </w:r>
    </w:p>
    <w:p w:rsidR="00897732" w:rsidRPr="00FF3161" w:rsidRDefault="00897732" w:rsidP="00897732">
      <w:pPr>
        <w:pStyle w:val="ConsPlusNormal"/>
        <w:jc w:val="right"/>
      </w:pPr>
      <w:r w:rsidRPr="00FF3161">
        <w:t>постановлением Губернатора</w:t>
      </w:r>
    </w:p>
    <w:p w:rsidR="00897732" w:rsidRPr="00FF3161" w:rsidRDefault="00897732" w:rsidP="00897732">
      <w:pPr>
        <w:pStyle w:val="ConsPlusNormal"/>
        <w:jc w:val="right"/>
      </w:pPr>
      <w:r w:rsidRPr="00FF3161">
        <w:t>Ленинградской области</w:t>
      </w:r>
    </w:p>
    <w:p w:rsidR="00897732" w:rsidRPr="00FF3161" w:rsidRDefault="00897732" w:rsidP="00897732">
      <w:pPr>
        <w:pStyle w:val="ConsPlusNormal"/>
        <w:jc w:val="right"/>
      </w:pPr>
      <w:r w:rsidRPr="00FF3161">
        <w:t>от 06.05.2002 N 94-пг</w:t>
      </w:r>
    </w:p>
    <w:p w:rsidR="00897732" w:rsidRPr="00FF3161" w:rsidRDefault="00897732" w:rsidP="00897732">
      <w:pPr>
        <w:pStyle w:val="ConsPlusNormal"/>
        <w:jc w:val="right"/>
      </w:pPr>
      <w:r w:rsidRPr="00FF3161">
        <w:t>(приложение 4)</w:t>
      </w:r>
    </w:p>
    <w:p w:rsidR="00897732" w:rsidRPr="00FF3161" w:rsidRDefault="00897732" w:rsidP="008977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161" w:rsidRPr="00FF3161" w:rsidTr="00AF4E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Список изменяющих документов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proofErr w:type="gramStart"/>
            <w:r w:rsidRPr="00FF3161">
              <w:lastRenderedPageBreak/>
              <w:t xml:space="preserve">(в ред. </w:t>
            </w:r>
            <w:hyperlink r:id="rId49">
              <w:r w:rsidRPr="00FF3161">
                <w:t>Постановления</w:t>
              </w:r>
            </w:hyperlink>
            <w:r w:rsidRPr="00FF3161">
              <w:t xml:space="preserve"> Губернатора Ленинградской области</w:t>
            </w:r>
            <w:proofErr w:type="gramEnd"/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от 29.02.2024 N 16-пг)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32" w:rsidRPr="00FF3161" w:rsidRDefault="00897732" w:rsidP="00AF4EDF">
            <w:pPr>
              <w:pStyle w:val="ConsPlusNormal"/>
            </w:pPr>
          </w:p>
        </w:tc>
      </w:tr>
    </w:tbl>
    <w:p w:rsidR="00897732" w:rsidRPr="00FF3161" w:rsidRDefault="00897732" w:rsidP="00897732">
      <w:pPr>
        <w:pStyle w:val="ConsPlusNormal"/>
        <w:jc w:val="center"/>
      </w:pPr>
    </w:p>
    <w:p w:rsidR="00897732" w:rsidRPr="00FF3161" w:rsidRDefault="00897732" w:rsidP="00897732">
      <w:pPr>
        <w:pStyle w:val="ConsPlusNormal"/>
      </w:pPr>
      <w:r w:rsidRPr="00FF3161">
        <w:t>(Форма)</w:t>
      </w:r>
    </w:p>
    <w:p w:rsidR="00897732" w:rsidRPr="00FF3161" w:rsidRDefault="00897732" w:rsidP="0089773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374"/>
        <w:gridCol w:w="375"/>
        <w:gridCol w:w="930"/>
        <w:gridCol w:w="539"/>
        <w:gridCol w:w="5084"/>
      </w:tblGrid>
      <w:tr w:rsidR="00FF3161" w:rsidRPr="00FF3161" w:rsidTr="00AF4ED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bookmarkStart w:id="5" w:name="P186"/>
            <w:bookmarkEnd w:id="5"/>
            <w:r w:rsidRPr="00FF3161">
              <w:t>НАГРАДНОЙ ЛИСТ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к награждению знаком отличия Ленинградской области</w:t>
            </w:r>
          </w:p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"За вклад в развитие Ленинградской области"</w:t>
            </w:r>
          </w:p>
        </w:tc>
      </w:tr>
      <w:tr w:rsidR="00FF3161" w:rsidRPr="00FF3161" w:rsidTr="00AF4ED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bookmarkStart w:id="6" w:name="P190"/>
            <w:bookmarkEnd w:id="6"/>
            <w:r w:rsidRPr="00FF3161">
              <w:t>1. Фамилия</w:t>
            </w:r>
          </w:p>
        </w:tc>
        <w:tc>
          <w:tcPr>
            <w:tcW w:w="7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</w:tr>
      <w:tr w:rsidR="00FF3161" w:rsidRPr="00FF3161" w:rsidTr="00AF4EDF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  <w:r w:rsidRPr="00FF3161">
              <w:t>имя, отчество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</w:tr>
      <w:tr w:rsidR="00FF3161" w:rsidRPr="00FF3161" w:rsidTr="00AF4EDF"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r w:rsidRPr="00FF3161">
              <w:t>2. Должность, место работы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</w:tr>
      <w:tr w:rsidR="00FF3161" w:rsidRPr="00FF3161" w:rsidTr="00AF4EDF"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(точное наименование организации)</w:t>
            </w:r>
          </w:p>
        </w:tc>
      </w:tr>
      <w:tr w:rsidR="00FF3161" w:rsidRPr="00FF3161" w:rsidTr="00AF4EDF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r w:rsidRPr="00FF3161">
              <w:t>Дата рождения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</w:tr>
      <w:tr w:rsidR="00FF3161" w:rsidRPr="00FF3161" w:rsidTr="00AF4EDF"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(число, месяц, год)</w:t>
            </w:r>
          </w:p>
        </w:tc>
      </w:tr>
      <w:tr w:rsidR="00FF3161" w:rsidRPr="00FF3161" w:rsidTr="00AF4EDF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r w:rsidRPr="00FF3161">
              <w:t>4. Место рождения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</w:tr>
      <w:tr w:rsidR="00FF3161" w:rsidRPr="00FF3161" w:rsidTr="00AF4EDF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proofErr w:type="gramStart"/>
            <w:r w:rsidRPr="00FF3161">
              <w:t>(республика, край, область, округ,</w:t>
            </w:r>
            <w:proofErr w:type="gramEnd"/>
          </w:p>
        </w:tc>
      </w:tr>
      <w:tr w:rsidR="00FF3161" w:rsidRPr="00FF3161" w:rsidTr="00AF4EDF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город, район, поселок, село, деревня)</w:t>
            </w:r>
          </w:p>
        </w:tc>
      </w:tr>
      <w:tr w:rsidR="00FF3161" w:rsidRPr="00FF3161" w:rsidTr="00AF4EDF"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r w:rsidRPr="00FF3161">
              <w:t>5. Образование</w:t>
            </w:r>
          </w:p>
        </w:tc>
        <w:tc>
          <w:tcPr>
            <w:tcW w:w="6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</w:tr>
      <w:tr w:rsidR="00FF3161" w:rsidRPr="00FF3161" w:rsidTr="00AF4EDF"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proofErr w:type="gramStart"/>
            <w:r w:rsidRPr="00FF3161">
              <w:t>(специальность по образованию,</w:t>
            </w:r>
            <w:proofErr w:type="gramEnd"/>
          </w:p>
        </w:tc>
      </w:tr>
      <w:tr w:rsidR="00FF3161" w:rsidRPr="00FF3161" w:rsidTr="00AF4EDF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наименование учебного заведения, год окончания)</w:t>
            </w:r>
          </w:p>
        </w:tc>
      </w:tr>
      <w:tr w:rsidR="00FF3161" w:rsidRPr="00FF3161" w:rsidTr="00AF4EDF"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r w:rsidRPr="00FF3161">
              <w:t>6. Ученая степень, ученое звание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</w:tr>
      <w:tr w:rsidR="00FF3161" w:rsidRPr="00FF3161" w:rsidTr="00AF4EDF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r w:rsidRPr="00FF3161">
              <w:t>7. Какими государственными наградами Российской Федерации, наградами Ленинградской области награжде</w:t>
            </w:r>
            <w:proofErr w:type="gramStart"/>
            <w:r w:rsidRPr="00FF3161">
              <w:t>н(</w:t>
            </w:r>
            <w:proofErr w:type="gramEnd"/>
            <w:r w:rsidRPr="00FF3161">
              <w:t>а) и даты награждений</w:t>
            </w:r>
          </w:p>
        </w:tc>
      </w:tr>
      <w:tr w:rsidR="00FF3161" w:rsidRPr="00FF3161" w:rsidTr="00AF4EDF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  <w:r w:rsidRPr="00FF3161">
              <w:t>8. Домашний адрес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</w:tr>
      <w:tr w:rsidR="00FF3161" w:rsidRPr="00FF3161" w:rsidTr="00AF4EDF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bookmarkStart w:id="7" w:name="P228"/>
            <w:bookmarkEnd w:id="7"/>
            <w:r w:rsidRPr="00FF3161">
              <w:t>9. Трудовая деятельность (включая учебу в высших и средних специальных учебных заведениях, военную службу)</w:t>
            </w:r>
          </w:p>
        </w:tc>
      </w:tr>
    </w:tbl>
    <w:p w:rsidR="00897732" w:rsidRPr="00FF3161" w:rsidRDefault="00897732" w:rsidP="0089773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3572"/>
        <w:gridCol w:w="2494"/>
      </w:tblGrid>
      <w:tr w:rsidR="00FF3161" w:rsidRPr="00FF3161" w:rsidTr="00AF4EDF">
        <w:tc>
          <w:tcPr>
            <w:tcW w:w="3005" w:type="dxa"/>
            <w:gridSpan w:val="2"/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Месяц и год</w:t>
            </w:r>
          </w:p>
        </w:tc>
        <w:tc>
          <w:tcPr>
            <w:tcW w:w="3572" w:type="dxa"/>
            <w:vMerge w:val="restart"/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Должность, с указанием организации</w:t>
            </w:r>
          </w:p>
        </w:tc>
        <w:tc>
          <w:tcPr>
            <w:tcW w:w="2494" w:type="dxa"/>
            <w:vMerge w:val="restart"/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Местонахождение организации</w:t>
            </w: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поступления</w:t>
            </w: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ухода</w:t>
            </w:r>
          </w:p>
        </w:tc>
        <w:tc>
          <w:tcPr>
            <w:tcW w:w="3572" w:type="dxa"/>
            <w:vMerge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  <w:vMerge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701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1304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572" w:type="dxa"/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2494" w:type="dxa"/>
          </w:tcPr>
          <w:p w:rsidR="00897732" w:rsidRPr="00FF3161" w:rsidRDefault="00897732" w:rsidP="00AF4EDF">
            <w:pPr>
              <w:pStyle w:val="ConsPlusNormal"/>
            </w:pPr>
          </w:p>
        </w:tc>
      </w:tr>
    </w:tbl>
    <w:p w:rsidR="00897732" w:rsidRPr="00FF3161" w:rsidRDefault="00897732" w:rsidP="0089773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659"/>
        <w:gridCol w:w="3485"/>
      </w:tblGrid>
      <w:tr w:rsidR="00FF3161" w:rsidRPr="00FF3161" w:rsidTr="00AF4ED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r w:rsidRPr="00FF3161">
              <w:t xml:space="preserve">Сведения в </w:t>
            </w:r>
            <w:hyperlink w:anchor="P190">
              <w:r w:rsidRPr="00FF3161">
                <w:t>пунктах 1</w:t>
              </w:r>
            </w:hyperlink>
            <w:r w:rsidRPr="00FF3161">
              <w:t xml:space="preserve"> - </w:t>
            </w:r>
            <w:hyperlink w:anchor="P228">
              <w:r w:rsidRPr="00FF3161">
                <w:t>9</w:t>
              </w:r>
            </w:hyperlink>
            <w:r w:rsidRPr="00FF3161">
              <w:t xml:space="preserve"> соответствуют данным трудовой книжки.</w:t>
            </w:r>
          </w:p>
        </w:tc>
      </w:tr>
      <w:tr w:rsidR="00FF3161" w:rsidRPr="00FF3161" w:rsidTr="00AF4ED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  <w:r w:rsidRPr="00FF3161">
              <w:t>Место печати</w:t>
            </w:r>
          </w:p>
        </w:tc>
      </w:tr>
      <w:tr w:rsidR="00FF3161" w:rsidRPr="00FF3161" w:rsidTr="00AF4EDF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lastRenderedPageBreak/>
              <w:t>(должность, подпись, фамилия, инициалы)</w:t>
            </w:r>
          </w:p>
        </w:tc>
      </w:tr>
      <w:tr w:rsidR="00FF3161" w:rsidRPr="00FF3161" w:rsidTr="00AF4ED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r w:rsidRPr="00FF3161">
              <w:t>10. Характеристика с указанием конкретных заслуг представляемого к награждению знаком отличия Ленинградской области "За вклад в развитие Ленинградской области"</w:t>
            </w:r>
          </w:p>
        </w:tc>
      </w:tr>
      <w:tr w:rsidR="00FF3161" w:rsidRPr="00FF3161" w:rsidTr="00AF4EDF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r w:rsidRPr="00FF3161">
              <w:t>Кандидатура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  <w:proofErr w:type="gramStart"/>
            <w:r w:rsidRPr="00FF3161">
              <w:t>рекомендована</w:t>
            </w:r>
            <w:proofErr w:type="gramEnd"/>
            <w:r w:rsidRPr="00FF3161">
              <w:t xml:space="preserve"> собранием</w:t>
            </w:r>
          </w:p>
        </w:tc>
      </w:tr>
      <w:tr w:rsidR="00FF3161" w:rsidRPr="00FF3161" w:rsidTr="00AF4EDF">
        <w:tc>
          <w:tcPr>
            <w:tcW w:w="5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  <w:r w:rsidRPr="00FF3161">
              <w:t>коллектива предприятия, учреждения, организации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</w:tr>
      <w:tr w:rsidR="00FF3161" w:rsidRPr="00FF3161" w:rsidTr="00AF4EDF">
        <w:tc>
          <w:tcPr>
            <w:tcW w:w="5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proofErr w:type="gramStart"/>
            <w:r w:rsidRPr="00FF3161">
              <w:t>(наименование предприятия,</w:t>
            </w:r>
            <w:proofErr w:type="gramEnd"/>
          </w:p>
        </w:tc>
      </w:tr>
      <w:tr w:rsidR="00FF3161" w:rsidRPr="00FF3161" w:rsidTr="00AF4EDF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учреждения, организации,</w:t>
            </w:r>
          </w:p>
        </w:tc>
      </w:tr>
      <w:tr w:rsidR="00FF3161" w:rsidRPr="00FF3161" w:rsidTr="00AF4EDF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дата обсуждения, номер протокола)</w:t>
            </w:r>
          </w:p>
        </w:tc>
      </w:tr>
    </w:tbl>
    <w:p w:rsidR="00897732" w:rsidRPr="00FF3161" w:rsidRDefault="00897732" w:rsidP="0089773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912"/>
        <w:gridCol w:w="737"/>
        <w:gridCol w:w="3912"/>
      </w:tblGrid>
      <w:tr w:rsidR="00FF3161" w:rsidRPr="00FF3161" w:rsidTr="00AF4EDF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  <w:r w:rsidRPr="00FF3161">
              <w:t>Руководитель предприятия, учреждения, организации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  <w:r w:rsidRPr="00FF3161">
              <w:t>Председатель собрания коллектива</w:t>
            </w:r>
          </w:p>
        </w:tc>
      </w:tr>
      <w:tr w:rsidR="00FF3161" w:rsidRPr="00FF3161" w:rsidTr="00AF4EDF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(подпись)</w:t>
            </w:r>
          </w:p>
        </w:tc>
      </w:tr>
      <w:tr w:rsidR="00FF3161" w:rsidRPr="00FF3161" w:rsidTr="00AF4EDF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(фамилия и инициалы)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(фамилия и инициалы)</w:t>
            </w:r>
          </w:p>
        </w:tc>
      </w:tr>
      <w:tr w:rsidR="00FF3161" w:rsidRPr="00FF3161" w:rsidTr="00AF4ED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  <w:r w:rsidRPr="00FF3161">
              <w:t>Место печати</w:t>
            </w:r>
          </w:p>
        </w:tc>
      </w:tr>
      <w:tr w:rsidR="00FF3161" w:rsidRPr="00FF3161" w:rsidTr="00AF4ED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  <w:r w:rsidRPr="00FF3161">
              <w:t xml:space="preserve">"____" _____________ ________ </w:t>
            </w:r>
            <w:proofErr w:type="gramStart"/>
            <w:r w:rsidRPr="00FF3161">
              <w:t>г</w:t>
            </w:r>
            <w:proofErr w:type="gramEnd"/>
            <w:r w:rsidRPr="00FF3161">
              <w:t>.</w:t>
            </w:r>
          </w:p>
        </w:tc>
      </w:tr>
    </w:tbl>
    <w:p w:rsidR="00897732" w:rsidRPr="00FF3161" w:rsidRDefault="00897732" w:rsidP="0089773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80"/>
        <w:gridCol w:w="4196"/>
      </w:tblGrid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СОГЛАСОВАНО:</w:t>
            </w: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(глава администрации муниципального района (городского округа) Ленинградской области)</w:t>
            </w:r>
          </w:p>
        </w:tc>
      </w:tr>
      <w:tr w:rsidR="00FF3161" w:rsidRPr="00FF3161" w:rsidTr="00AF4EDF"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lastRenderedPageBreak/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(фамилия и инициалы)</w:t>
            </w: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  <w:r w:rsidRPr="00FF3161">
              <w:t>Место печати</w:t>
            </w: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  <w:r w:rsidRPr="00FF3161">
              <w:t xml:space="preserve">"____" _____________ ________ </w:t>
            </w:r>
            <w:proofErr w:type="gramStart"/>
            <w:r w:rsidRPr="00FF3161">
              <w:t>г</w:t>
            </w:r>
            <w:proofErr w:type="gramEnd"/>
            <w:r w:rsidRPr="00FF3161">
              <w:t>.</w:t>
            </w: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СОГЛАСОВАНО:</w:t>
            </w: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(руководитель органа исполнительной власти Ленинградской области)</w:t>
            </w:r>
          </w:p>
        </w:tc>
      </w:tr>
      <w:tr w:rsidR="00FF3161" w:rsidRPr="00FF3161" w:rsidTr="00AF4EDF"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(фамилия и инициалы)</w:t>
            </w: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  <w:r w:rsidRPr="00FF3161">
              <w:t>Место печати</w:t>
            </w: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  <w:r w:rsidRPr="00FF3161">
              <w:t xml:space="preserve">"____" _____________ ________ </w:t>
            </w:r>
            <w:proofErr w:type="gramStart"/>
            <w:r w:rsidRPr="00FF3161">
              <w:t>г</w:t>
            </w:r>
            <w:proofErr w:type="gramEnd"/>
            <w:r w:rsidRPr="00FF3161">
              <w:t>.</w:t>
            </w: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СОГЛАСОВАНО:</w:t>
            </w: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(вице-губернатор Ленинградской области или член Правительства Ленинградской области)</w:t>
            </w:r>
          </w:p>
        </w:tc>
      </w:tr>
      <w:tr w:rsidR="00FF3161" w:rsidRPr="00FF3161" w:rsidTr="00AF4EDF"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</w:tr>
      <w:tr w:rsidR="00FF3161" w:rsidRPr="00FF3161" w:rsidTr="00AF4EDF"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jc w:val="center"/>
            </w:pPr>
            <w:r w:rsidRPr="00FF3161">
              <w:t>(фамилия и инициалы)</w:t>
            </w: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  <w:r w:rsidRPr="00FF3161">
              <w:t>Место печати</w:t>
            </w:r>
          </w:p>
        </w:tc>
      </w:tr>
      <w:tr w:rsidR="00FF3161" w:rsidRPr="00FF3161" w:rsidTr="00AF4E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</w:pPr>
            <w:r w:rsidRPr="00FF3161">
              <w:t xml:space="preserve">"____" _____________ ________ </w:t>
            </w:r>
            <w:proofErr w:type="gramStart"/>
            <w:r w:rsidRPr="00FF3161">
              <w:t>г</w:t>
            </w:r>
            <w:proofErr w:type="gramEnd"/>
            <w:r w:rsidRPr="00FF3161">
              <w:t>.</w:t>
            </w:r>
          </w:p>
        </w:tc>
      </w:tr>
    </w:tbl>
    <w:p w:rsidR="00897732" w:rsidRPr="00FF3161" w:rsidRDefault="00897732" w:rsidP="0089773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F3161" w:rsidRPr="00FF3161" w:rsidTr="00AF4E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97732" w:rsidRPr="00FF3161" w:rsidRDefault="00897732" w:rsidP="00AF4EDF">
            <w:pPr>
              <w:pStyle w:val="ConsPlusNormal"/>
              <w:ind w:firstLine="283"/>
              <w:jc w:val="both"/>
            </w:pPr>
            <w:r w:rsidRPr="00FF3161">
              <w:t>Примечание. При оформлении представления к награждению знаком отличия Ленинградской области "За вклад в развитие Ленинградской области" сокращения не допускаются, подписи и печати должны быть подлинными.</w:t>
            </w:r>
          </w:p>
        </w:tc>
      </w:tr>
    </w:tbl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jc w:val="both"/>
      </w:pPr>
    </w:p>
    <w:p w:rsidR="00897732" w:rsidRPr="00FF3161" w:rsidRDefault="00897732" w:rsidP="008977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732" w:rsidRPr="00FF3161" w:rsidRDefault="00897732" w:rsidP="00897732"/>
    <w:p w:rsidR="00CD5541" w:rsidRPr="00FF3161" w:rsidRDefault="00CD5541" w:rsidP="00897732">
      <w:pPr>
        <w:pStyle w:val="ConsPlusNormal"/>
        <w:jc w:val="both"/>
        <w:outlineLvl w:val="0"/>
      </w:pPr>
    </w:p>
    <w:sectPr w:rsidR="00CD5541" w:rsidRPr="00FF3161" w:rsidSect="0042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2E"/>
    <w:rsid w:val="00324494"/>
    <w:rsid w:val="00554B97"/>
    <w:rsid w:val="007173E4"/>
    <w:rsid w:val="00875F64"/>
    <w:rsid w:val="00897732"/>
    <w:rsid w:val="00944D96"/>
    <w:rsid w:val="00A000B7"/>
    <w:rsid w:val="00CD5541"/>
    <w:rsid w:val="00CE20E7"/>
    <w:rsid w:val="00D77506"/>
    <w:rsid w:val="00E333B9"/>
    <w:rsid w:val="00E53134"/>
    <w:rsid w:val="00EA322E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17801&amp;dst=100005" TargetMode="External"/><Relationship Id="rId18" Type="http://schemas.openxmlformats.org/officeDocument/2006/relationships/hyperlink" Target="https://login.consultant.ru/link/?req=doc&amp;base=SPB&amp;n=241081&amp;dst=100008" TargetMode="External"/><Relationship Id="rId26" Type="http://schemas.openxmlformats.org/officeDocument/2006/relationships/hyperlink" Target="https://login.consultant.ru/link/?req=doc&amp;base=SPB&amp;n=217801&amp;dst=100005" TargetMode="External"/><Relationship Id="rId39" Type="http://schemas.openxmlformats.org/officeDocument/2006/relationships/hyperlink" Target="https://login.consultant.ru/link/?req=doc&amp;base=SPB&amp;n=288166&amp;dst=100010" TargetMode="External"/><Relationship Id="rId21" Type="http://schemas.openxmlformats.org/officeDocument/2006/relationships/hyperlink" Target="https://login.consultant.ru/link/?req=doc&amp;base=SPB&amp;n=92780&amp;dst=100009" TargetMode="External"/><Relationship Id="rId34" Type="http://schemas.openxmlformats.org/officeDocument/2006/relationships/hyperlink" Target="https://login.consultant.ru/link/?req=doc&amp;base=SPB&amp;n=241081&amp;dst=100012" TargetMode="External"/><Relationship Id="rId42" Type="http://schemas.openxmlformats.org/officeDocument/2006/relationships/hyperlink" Target="https://login.consultant.ru/link/?req=doc&amp;base=SPB&amp;n=229481&amp;dst=100025" TargetMode="External"/><Relationship Id="rId47" Type="http://schemas.openxmlformats.org/officeDocument/2006/relationships/hyperlink" Target="https://login.consultant.ru/link/?req=doc&amp;base=SPB&amp;n=288166&amp;dst=10001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92780&amp;dst=100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88166&amp;dst=100005" TargetMode="External"/><Relationship Id="rId29" Type="http://schemas.openxmlformats.org/officeDocument/2006/relationships/hyperlink" Target="https://login.consultant.ru/link/?req=doc&amp;base=SPB&amp;n=288166&amp;dst=100009" TargetMode="External"/><Relationship Id="rId11" Type="http://schemas.openxmlformats.org/officeDocument/2006/relationships/hyperlink" Target="https://login.consultant.ru/link/?req=doc&amp;base=SPB&amp;n=175122&amp;dst=100005" TargetMode="External"/><Relationship Id="rId24" Type="http://schemas.openxmlformats.org/officeDocument/2006/relationships/hyperlink" Target="https://login.consultant.ru/link/?req=doc&amp;base=SPB&amp;n=229481&amp;dst=100025" TargetMode="External"/><Relationship Id="rId32" Type="http://schemas.openxmlformats.org/officeDocument/2006/relationships/hyperlink" Target="https://login.consultant.ru/link/?req=doc&amp;base=SPB&amp;n=229482&amp;dst=100013" TargetMode="External"/><Relationship Id="rId37" Type="http://schemas.openxmlformats.org/officeDocument/2006/relationships/hyperlink" Target="https://login.consultant.ru/link/?req=doc&amp;base=SPB&amp;n=92780&amp;dst=100011" TargetMode="External"/><Relationship Id="rId40" Type="http://schemas.openxmlformats.org/officeDocument/2006/relationships/hyperlink" Target="https://login.consultant.ru/link/?req=doc&amp;base=SPB&amp;n=288166&amp;dst=100014" TargetMode="External"/><Relationship Id="rId45" Type="http://schemas.openxmlformats.org/officeDocument/2006/relationships/hyperlink" Target="https://login.consultant.ru/link/?req=doc&amp;base=SPB&amp;n=241081&amp;dst=10001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241081&amp;dst=100005" TargetMode="External"/><Relationship Id="rId23" Type="http://schemas.openxmlformats.org/officeDocument/2006/relationships/hyperlink" Target="https://login.consultant.ru/link/?req=doc&amp;base=SPB&amp;n=145995&amp;dst=100005" TargetMode="External"/><Relationship Id="rId28" Type="http://schemas.openxmlformats.org/officeDocument/2006/relationships/hyperlink" Target="https://login.consultant.ru/link/?req=doc&amp;base=SPB&amp;n=241081&amp;dst=100011" TargetMode="External"/><Relationship Id="rId36" Type="http://schemas.openxmlformats.org/officeDocument/2006/relationships/hyperlink" Target="https://login.consultant.ru/link/?req=doc&amp;base=SPB&amp;n=92780&amp;dst=100010" TargetMode="External"/><Relationship Id="rId49" Type="http://schemas.openxmlformats.org/officeDocument/2006/relationships/hyperlink" Target="https://login.consultant.ru/link/?req=doc&amp;base=SPB&amp;n=288166&amp;dst=100049" TargetMode="External"/><Relationship Id="rId10" Type="http://schemas.openxmlformats.org/officeDocument/2006/relationships/hyperlink" Target="https://login.consultant.ru/link/?req=doc&amp;base=SPB&amp;n=229481&amp;dst=100024" TargetMode="External"/><Relationship Id="rId19" Type="http://schemas.openxmlformats.org/officeDocument/2006/relationships/hyperlink" Target="https://login.consultant.ru/link/?req=doc&amp;base=SPB&amp;n=241081&amp;dst=100010" TargetMode="External"/><Relationship Id="rId31" Type="http://schemas.openxmlformats.org/officeDocument/2006/relationships/hyperlink" Target="https://login.consultant.ru/link/?req=doc&amp;base=SPB&amp;n=145995&amp;dst=100005" TargetMode="External"/><Relationship Id="rId44" Type="http://schemas.openxmlformats.org/officeDocument/2006/relationships/hyperlink" Target="https://login.consultant.ru/link/?req=doc&amp;base=SPB&amp;n=92780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145995&amp;dst=100005" TargetMode="External"/><Relationship Id="rId14" Type="http://schemas.openxmlformats.org/officeDocument/2006/relationships/hyperlink" Target="https://login.consultant.ru/link/?req=doc&amp;base=SPB&amp;n=229482&amp;dst=100012" TargetMode="External"/><Relationship Id="rId22" Type="http://schemas.openxmlformats.org/officeDocument/2006/relationships/hyperlink" Target="https://login.consultant.ru/link/?req=doc&amp;base=SPB&amp;n=133916&amp;dst=100004" TargetMode="External"/><Relationship Id="rId27" Type="http://schemas.openxmlformats.org/officeDocument/2006/relationships/hyperlink" Target="https://login.consultant.ru/link/?req=doc&amp;base=SPB&amp;n=229482&amp;dst=100013" TargetMode="External"/><Relationship Id="rId30" Type="http://schemas.openxmlformats.org/officeDocument/2006/relationships/hyperlink" Target="https://login.consultant.ru/link/?req=doc&amp;base=SPB&amp;n=133916&amp;dst=100005" TargetMode="External"/><Relationship Id="rId35" Type="http://schemas.openxmlformats.org/officeDocument/2006/relationships/hyperlink" Target="https://login.consultant.ru/link/?req=doc&amp;base=SPB&amp;n=180390&amp;dst=100005" TargetMode="External"/><Relationship Id="rId43" Type="http://schemas.openxmlformats.org/officeDocument/2006/relationships/hyperlink" Target="https://login.consultant.ru/link/?req=doc&amp;base=SPB&amp;n=288166&amp;dst=100017" TargetMode="External"/><Relationship Id="rId48" Type="http://schemas.openxmlformats.org/officeDocument/2006/relationships/hyperlink" Target="https://login.consultant.ru/link/?req=doc&amp;base=SPB&amp;n=288166&amp;dst=100031" TargetMode="External"/><Relationship Id="rId8" Type="http://schemas.openxmlformats.org/officeDocument/2006/relationships/hyperlink" Target="https://login.consultant.ru/link/?req=doc&amp;base=SPB&amp;n=133916&amp;dst=100004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180390&amp;dst=100005" TargetMode="External"/><Relationship Id="rId17" Type="http://schemas.openxmlformats.org/officeDocument/2006/relationships/hyperlink" Target="https://login.consultant.ru/link/?req=doc&amp;base=SPB&amp;n=241081&amp;dst=100006" TargetMode="External"/><Relationship Id="rId25" Type="http://schemas.openxmlformats.org/officeDocument/2006/relationships/hyperlink" Target="https://login.consultant.ru/link/?req=doc&amp;base=SPB&amp;n=180390&amp;dst=100005" TargetMode="External"/><Relationship Id="rId33" Type="http://schemas.openxmlformats.org/officeDocument/2006/relationships/hyperlink" Target="https://login.consultant.ru/link/?req=doc&amp;base=SPB&amp;n=133916&amp;dst=100007" TargetMode="External"/><Relationship Id="rId38" Type="http://schemas.openxmlformats.org/officeDocument/2006/relationships/hyperlink" Target="https://login.consultant.ru/link/?req=doc&amp;base=SPB&amp;n=241081&amp;dst=100013" TargetMode="External"/><Relationship Id="rId46" Type="http://schemas.openxmlformats.org/officeDocument/2006/relationships/hyperlink" Target="https://login.consultant.ru/link/?req=doc&amp;base=SPB&amp;n=217801&amp;dst=100005" TargetMode="External"/><Relationship Id="rId20" Type="http://schemas.openxmlformats.org/officeDocument/2006/relationships/hyperlink" Target="https://login.consultant.ru/link/?req=doc&amp;base=SPB&amp;n=89009&amp;dst=100004" TargetMode="External"/><Relationship Id="rId41" Type="http://schemas.openxmlformats.org/officeDocument/2006/relationships/hyperlink" Target="https://login.consultant.ru/link/?req=doc&amp;base=SPB&amp;n=288166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9009&amp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Леонидовна Харитонова</dc:creator>
  <cp:lastModifiedBy>Анастасия Леонидовна Харитонова</cp:lastModifiedBy>
  <cp:revision>7</cp:revision>
  <dcterms:created xsi:type="dcterms:W3CDTF">2022-02-24T13:58:00Z</dcterms:created>
  <dcterms:modified xsi:type="dcterms:W3CDTF">2024-03-28T13:13:00Z</dcterms:modified>
</cp:coreProperties>
</file>